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ED" w:rsidRDefault="009459ED"/>
    <w:tbl>
      <w:tblPr>
        <w:tblW w:w="0" w:type="auto"/>
        <w:tblLayout w:type="fixed"/>
        <w:tblLook w:val="04A0"/>
      </w:tblPr>
      <w:tblGrid>
        <w:gridCol w:w="3510"/>
        <w:gridCol w:w="2694"/>
        <w:gridCol w:w="3827"/>
      </w:tblGrid>
      <w:tr w:rsidR="009459ED" w:rsidRPr="002D145E" w:rsidTr="00657542">
        <w:trPr>
          <w:cantSplit/>
          <w:trHeight w:val="1275"/>
        </w:trPr>
        <w:tc>
          <w:tcPr>
            <w:tcW w:w="3510" w:type="dxa"/>
          </w:tcPr>
          <w:p w:rsidR="009459ED" w:rsidRPr="002D145E" w:rsidRDefault="009459ED" w:rsidP="00657542">
            <w:pPr>
              <w:tabs>
                <w:tab w:val="left" w:pos="31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2D1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ИНАРОДНЭ ДЕПУТАТХЭМ</w:t>
            </w:r>
          </w:p>
          <w:p w:rsidR="009459ED" w:rsidRPr="002D145E" w:rsidRDefault="009459ED" w:rsidP="0065754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1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 СОВЕТ</w:t>
            </w:r>
          </w:p>
          <w:p w:rsidR="009459ED" w:rsidRPr="002D145E" w:rsidRDefault="009459ED" w:rsidP="0065754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1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Муниципальнэгъэпсык</w:t>
            </w:r>
            <w:proofErr w:type="gramStart"/>
            <w:r w:rsidRPr="002D1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 w:rsidRPr="002D1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 </w:t>
            </w:r>
            <w:proofErr w:type="spellStart"/>
            <w:r w:rsidRPr="002D1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зи</w:t>
            </w:r>
            <w:r w:rsidRPr="002D1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2D1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</w:t>
            </w:r>
          </w:p>
          <w:p w:rsidR="009459ED" w:rsidRPr="002D145E" w:rsidRDefault="009459ED" w:rsidP="0065754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1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D1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Кужорскэкъоджэпсэуп</w:t>
            </w:r>
            <w:proofErr w:type="gramStart"/>
            <w:r w:rsidRPr="002D1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2D1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эм</w:t>
            </w:r>
            <w:proofErr w:type="spellEnd"/>
            <w:r w:rsidRPr="002D1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9459ED" w:rsidRPr="002D145E" w:rsidRDefault="009459ED" w:rsidP="00657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459ED" w:rsidRPr="002D145E" w:rsidRDefault="009459ED" w:rsidP="0065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D14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385765 </w:t>
            </w:r>
            <w:proofErr w:type="spellStart"/>
            <w:r w:rsidRPr="002D14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ст</w:t>
            </w:r>
            <w:proofErr w:type="gramStart"/>
            <w:r w:rsidRPr="002D14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.К</w:t>
            </w:r>
            <w:proofErr w:type="gramEnd"/>
            <w:r w:rsidRPr="002D14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ужорскэр</w:t>
            </w:r>
            <w:proofErr w:type="spellEnd"/>
          </w:p>
          <w:p w:rsidR="009459ED" w:rsidRPr="002D145E" w:rsidRDefault="009459ED" w:rsidP="00657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  <w:r w:rsidRPr="002D14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ул. </w:t>
            </w:r>
            <w:proofErr w:type="spellStart"/>
            <w:r w:rsidRPr="002D14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Ленинэр</w:t>
            </w:r>
            <w:proofErr w:type="spellEnd"/>
            <w:r w:rsidRPr="002D14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 21</w:t>
            </w:r>
          </w:p>
        </w:tc>
        <w:tc>
          <w:tcPr>
            <w:tcW w:w="2694" w:type="dxa"/>
          </w:tcPr>
          <w:p w:rsidR="009459ED" w:rsidRPr="002D145E" w:rsidRDefault="009459ED" w:rsidP="006575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9459ED" w:rsidRPr="002D145E" w:rsidRDefault="009459ED" w:rsidP="00657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2D145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object w:dxaOrig="1725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8pt;height:85.8pt" o:ole="" filled="t">
                  <v:fill color2="black"/>
                  <v:imagedata r:id="rId6" o:title=""/>
                </v:shape>
                <o:OLEObject Type="Embed" ProgID="Word.Picture.8" ShapeID="_x0000_i1025" DrawAspect="Content" ObjectID="_1722170080" r:id="rId7"/>
              </w:object>
            </w:r>
          </w:p>
        </w:tc>
        <w:tc>
          <w:tcPr>
            <w:tcW w:w="3827" w:type="dxa"/>
          </w:tcPr>
          <w:p w:rsidR="009459ED" w:rsidRPr="002D145E" w:rsidRDefault="009459ED" w:rsidP="006575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2D1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 </w:t>
            </w:r>
            <w:proofErr w:type="gramStart"/>
            <w:r w:rsidRPr="002D1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НАРОДНЫХ</w:t>
            </w:r>
            <w:proofErr w:type="gramEnd"/>
          </w:p>
          <w:p w:rsidR="009459ED" w:rsidRPr="002D145E" w:rsidRDefault="009459ED" w:rsidP="0065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1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ДЕПУТАТОВ</w:t>
            </w:r>
          </w:p>
          <w:p w:rsidR="009459ED" w:rsidRPr="002D145E" w:rsidRDefault="009459ED" w:rsidP="0065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1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9459ED" w:rsidRPr="002D145E" w:rsidRDefault="009459ED" w:rsidP="0065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1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«Кужорское сельское поселение»</w:t>
            </w:r>
          </w:p>
          <w:p w:rsidR="009459ED" w:rsidRPr="002D145E" w:rsidRDefault="009459ED" w:rsidP="0065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459ED" w:rsidRPr="002D145E" w:rsidRDefault="009459ED" w:rsidP="0065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D14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385765 ст</w:t>
            </w:r>
            <w:proofErr w:type="gramStart"/>
            <w:r w:rsidRPr="002D14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.К</w:t>
            </w:r>
            <w:proofErr w:type="gramEnd"/>
            <w:r w:rsidRPr="002D14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ужорская</w:t>
            </w:r>
          </w:p>
          <w:p w:rsidR="009459ED" w:rsidRPr="002D145E" w:rsidRDefault="009459ED" w:rsidP="00657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  <w:r w:rsidRPr="002D14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ул. Ленина, 21</w:t>
            </w:r>
          </w:p>
        </w:tc>
      </w:tr>
    </w:tbl>
    <w:p w:rsidR="009459ED" w:rsidRPr="002D145E" w:rsidRDefault="009459ED" w:rsidP="009459E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2D145E">
        <w:rPr>
          <w:rFonts w:ascii="Times New Roman" w:eastAsia="Times New Roman" w:hAnsi="Times New Roman" w:cs="Times New Roman"/>
          <w:sz w:val="20"/>
          <w:szCs w:val="20"/>
        </w:rPr>
        <w:t>Телефон: (887777) 2-84-84</w:t>
      </w:r>
      <w:r w:rsidRPr="002D145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Телефон: (887777) 2-84-84</w:t>
      </w:r>
    </w:p>
    <w:p w:rsidR="009459ED" w:rsidRPr="002D145E" w:rsidRDefault="00595E94" w:rsidP="009459E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5E94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8240;visibility:visible" from="-3.85pt,8.85pt" to="491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QK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" strokeweight="1.59mm">
            <v:stroke joinstyle="miter"/>
          </v:line>
        </w:pict>
      </w:r>
    </w:p>
    <w:p w:rsidR="009459ED" w:rsidRPr="002D145E" w:rsidRDefault="009459ED" w:rsidP="00F50DA1">
      <w:pPr>
        <w:keepNext/>
        <w:tabs>
          <w:tab w:val="left" w:pos="709"/>
        </w:tabs>
        <w:suppressAutoHyphens/>
        <w:spacing w:before="240" w:after="60" w:line="100" w:lineRule="atLeast"/>
        <w:jc w:val="center"/>
        <w:outlineLvl w:val="0"/>
        <w:rPr>
          <w:rFonts w:ascii="Times New Roman" w:eastAsia="Times New Roman" w:hAnsi="Times New Roman" w:cs="Arial"/>
          <w:bCs/>
          <w:color w:val="00000A"/>
          <w:sz w:val="32"/>
          <w:szCs w:val="28"/>
        </w:rPr>
      </w:pPr>
      <w:r w:rsidRPr="002D145E">
        <w:rPr>
          <w:rFonts w:ascii="Times New Roman" w:eastAsia="Times New Roman" w:hAnsi="Times New Roman" w:cs="Arial"/>
          <w:b/>
          <w:bCs/>
          <w:color w:val="00000A"/>
          <w:sz w:val="32"/>
          <w:szCs w:val="28"/>
        </w:rPr>
        <w:t>РЕШЕНИЕ</w:t>
      </w:r>
    </w:p>
    <w:p w:rsidR="009459ED" w:rsidRPr="002D145E" w:rsidRDefault="009459ED" w:rsidP="009459ED">
      <w:pPr>
        <w:keepNext/>
        <w:numPr>
          <w:ilvl w:val="0"/>
          <w:numId w:val="3"/>
        </w:numPr>
        <w:tabs>
          <w:tab w:val="left" w:pos="0"/>
          <w:tab w:val="left" w:pos="709"/>
        </w:tabs>
        <w:suppressAutoHyphens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145E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народных депутатов муниципального образования</w:t>
      </w:r>
    </w:p>
    <w:p w:rsidR="009459ED" w:rsidRDefault="009459ED" w:rsidP="009459ED">
      <w:pPr>
        <w:widowControl w:val="0"/>
        <w:tabs>
          <w:tab w:val="left" w:pos="709"/>
        </w:tabs>
        <w:suppressAutoHyphens/>
        <w:spacing w:after="0" w:line="20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2D145E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«Кужорско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е</w:t>
      </w:r>
      <w:r w:rsidRPr="002D145E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 сельско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е</w:t>
      </w:r>
      <w:r w:rsidRPr="002D145E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 поселени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е</w:t>
      </w:r>
      <w:r w:rsidRPr="002D145E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»</w:t>
      </w:r>
    </w:p>
    <w:p w:rsidR="009459ED" w:rsidRDefault="009459ED" w:rsidP="009459ED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9459ED" w:rsidRPr="001D3BFB" w:rsidRDefault="008157CC" w:rsidP="009459ED">
      <w:pPr>
        <w:widowControl w:val="0"/>
        <w:tabs>
          <w:tab w:val="left" w:pos="709"/>
        </w:tabs>
        <w:suppressAutoHyphens/>
        <w:spacing w:after="0" w:line="200" w:lineRule="atLeast"/>
        <w:ind w:right="2551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D3BFB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О внесении дополнений в Решения Совета народных депутатов МО «Кужорское сельское поселение» от 31.07.2019 г. № 61 «</w:t>
      </w:r>
      <w:r w:rsidR="009459ED" w:rsidRPr="001D3BFB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Об утверждении положения «О порядке управления и распоряжения имуществом, находящ</w:t>
      </w:r>
      <w:r w:rsidR="00570DE0" w:rsidRPr="001D3BFB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и</w:t>
      </w:r>
      <w:r w:rsidR="009459ED" w:rsidRPr="001D3BFB">
        <w:rPr>
          <w:rFonts w:ascii="Times New Roman" w:eastAsia="Arial Unicode MS" w:hAnsi="Times New Roman" w:cs="Times New Roman"/>
          <w:bCs/>
          <w:sz w:val="24"/>
          <w:szCs w:val="24"/>
          <w:lang w:bidi="ru-RU"/>
        </w:rPr>
        <w:t>мся в собственности муниципального образования «Кужорское сельское поселение».</w:t>
      </w:r>
    </w:p>
    <w:p w:rsidR="00725340" w:rsidRPr="001D3BFB" w:rsidRDefault="00725340" w:rsidP="00B75808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B75808" w:rsidRPr="001D3BFB" w:rsidRDefault="00B75808" w:rsidP="006076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BF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 образования</w:t>
      </w:r>
      <w:r w:rsidRPr="001D3BF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9459ED" w:rsidRPr="001D3BFB">
        <w:rPr>
          <w:rFonts w:ascii="Times New Roman" w:hAnsi="Times New Roman" w:cs="Times New Roman"/>
          <w:bCs/>
          <w:sz w:val="24"/>
          <w:szCs w:val="24"/>
        </w:rPr>
        <w:t>Кужорское</w:t>
      </w:r>
      <w:r w:rsidRPr="001D3BF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Pr="001D3BFB">
        <w:rPr>
          <w:rFonts w:ascii="Times New Roman" w:hAnsi="Times New Roman" w:cs="Times New Roman"/>
          <w:sz w:val="24"/>
          <w:szCs w:val="24"/>
        </w:rPr>
        <w:t>,</w:t>
      </w:r>
      <w:r w:rsidR="008157CC" w:rsidRPr="001D3BFB">
        <w:rPr>
          <w:rFonts w:ascii="Times New Roman" w:hAnsi="Times New Roman" w:cs="Times New Roman"/>
          <w:sz w:val="24"/>
          <w:szCs w:val="24"/>
        </w:rPr>
        <w:t xml:space="preserve"> в целях оптимизации сроков передачи государственного имущества в собственность муниц</w:t>
      </w:r>
      <w:r w:rsidR="001D3BFB" w:rsidRPr="001D3BFB">
        <w:rPr>
          <w:rFonts w:ascii="Times New Roman" w:hAnsi="Times New Roman" w:cs="Times New Roman"/>
          <w:sz w:val="24"/>
          <w:szCs w:val="24"/>
        </w:rPr>
        <w:t>ипального образования,</w:t>
      </w:r>
      <w:r w:rsidRPr="001D3BFB">
        <w:rPr>
          <w:rFonts w:ascii="Times New Roman" w:hAnsi="Times New Roman" w:cs="Times New Roman"/>
          <w:sz w:val="24"/>
          <w:szCs w:val="24"/>
        </w:rPr>
        <w:t xml:space="preserve"> Совет народных депутатов муниципального образования «</w:t>
      </w:r>
      <w:r w:rsidR="009459ED" w:rsidRPr="001D3BFB">
        <w:rPr>
          <w:rFonts w:ascii="Times New Roman" w:hAnsi="Times New Roman" w:cs="Times New Roman"/>
          <w:sz w:val="24"/>
          <w:szCs w:val="24"/>
        </w:rPr>
        <w:t>Кужорское</w:t>
      </w:r>
      <w:r w:rsidRPr="001D3BF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B75808" w:rsidRPr="001D3BFB" w:rsidRDefault="00B75808" w:rsidP="009459E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3BFB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8157CC" w:rsidRPr="001D3BFB" w:rsidRDefault="008157CC" w:rsidP="00B7580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3BFB">
        <w:rPr>
          <w:rFonts w:ascii="Times New Roman" w:hAnsi="Times New Roman" w:cs="Times New Roman"/>
          <w:color w:val="000000"/>
          <w:sz w:val="24"/>
          <w:szCs w:val="24"/>
        </w:rPr>
        <w:t>Дополнить пункт 1 раздела 2</w:t>
      </w:r>
      <w:r w:rsidR="00B75808" w:rsidRPr="001D3BFB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«</w:t>
      </w:r>
      <w:r w:rsidR="00B75808" w:rsidRPr="001D3BFB">
        <w:rPr>
          <w:rFonts w:ascii="Times New Roman" w:hAnsi="Times New Roman" w:cs="Times New Roman"/>
          <w:bCs/>
          <w:kern w:val="28"/>
          <w:sz w:val="24"/>
          <w:szCs w:val="24"/>
        </w:rPr>
        <w:t xml:space="preserve">О </w:t>
      </w:r>
      <w:r w:rsidR="009459ED" w:rsidRPr="001D3BFB">
        <w:rPr>
          <w:rFonts w:ascii="Times New Roman" w:hAnsi="Times New Roman" w:cs="Times New Roman"/>
          <w:bCs/>
          <w:kern w:val="28"/>
          <w:sz w:val="24"/>
          <w:szCs w:val="24"/>
        </w:rPr>
        <w:t>п</w:t>
      </w:r>
      <w:r w:rsidR="00B75808" w:rsidRPr="001D3BFB">
        <w:rPr>
          <w:rFonts w:ascii="Times New Roman" w:hAnsi="Times New Roman" w:cs="Times New Roman"/>
          <w:bCs/>
          <w:kern w:val="28"/>
          <w:sz w:val="24"/>
          <w:szCs w:val="24"/>
        </w:rPr>
        <w:t>орядке управления и распоряжения имуществом, находящ</w:t>
      </w:r>
      <w:r w:rsidR="00570DE0" w:rsidRPr="001D3BFB">
        <w:rPr>
          <w:rFonts w:ascii="Times New Roman" w:hAnsi="Times New Roman" w:cs="Times New Roman"/>
          <w:bCs/>
          <w:kern w:val="28"/>
          <w:sz w:val="24"/>
          <w:szCs w:val="24"/>
        </w:rPr>
        <w:t>и</w:t>
      </w:r>
      <w:r w:rsidR="00B75808" w:rsidRPr="001D3BFB">
        <w:rPr>
          <w:rFonts w:ascii="Times New Roman" w:hAnsi="Times New Roman" w:cs="Times New Roman"/>
          <w:bCs/>
          <w:kern w:val="28"/>
          <w:sz w:val="24"/>
          <w:szCs w:val="24"/>
        </w:rPr>
        <w:t>мся в муниципальной собственности</w:t>
      </w:r>
      <w:r w:rsidR="00570DE0" w:rsidRPr="001D3BF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="00B75808" w:rsidRPr="001D3BF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</w:t>
      </w:r>
      <w:r w:rsidR="009459ED" w:rsidRPr="001D3BFB">
        <w:rPr>
          <w:rFonts w:ascii="Times New Roman" w:hAnsi="Times New Roman" w:cs="Times New Roman"/>
          <w:color w:val="000000"/>
          <w:sz w:val="24"/>
          <w:szCs w:val="24"/>
        </w:rPr>
        <w:t>Кужорское</w:t>
      </w:r>
      <w:r w:rsidR="00B75808" w:rsidRPr="001D3BF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 w:rsidRPr="001D3BFB">
        <w:rPr>
          <w:rFonts w:ascii="Times New Roman" w:hAnsi="Times New Roman" w:cs="Times New Roman"/>
          <w:color w:val="000000"/>
          <w:sz w:val="24"/>
          <w:szCs w:val="24"/>
        </w:rPr>
        <w:t>подпунктом 1.13 следующего  содержания:</w:t>
      </w:r>
    </w:p>
    <w:p w:rsidR="008157CC" w:rsidRPr="001D3BFB" w:rsidRDefault="001D3BFB" w:rsidP="008157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57CC" w:rsidRPr="001D3BFB">
        <w:rPr>
          <w:rFonts w:ascii="Times New Roman" w:hAnsi="Times New Roman" w:cs="Times New Roman"/>
          <w:sz w:val="24"/>
          <w:szCs w:val="24"/>
        </w:rPr>
        <w:t xml:space="preserve">« 1.13. Не требуется получения согласия Совета народных депутатов муниципального образования </w:t>
      </w:r>
      <w:r w:rsidR="008157CC" w:rsidRPr="001D3BFB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Кужорское сельское поселение</w:t>
      </w:r>
      <w:r w:rsidR="008157CC" w:rsidRPr="001D3BFB">
        <w:rPr>
          <w:rFonts w:ascii="Times New Roman" w:hAnsi="Times New Roman" w:cs="Times New Roman"/>
          <w:sz w:val="24"/>
          <w:szCs w:val="24"/>
        </w:rPr>
        <w:t xml:space="preserve">» на приём в муниципальную собственность муниципального образования </w:t>
      </w:r>
      <w:r w:rsidR="008157CC" w:rsidRPr="001D3BFB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Кужорское сельское поселение</w:t>
      </w:r>
      <w:r w:rsidR="008157CC" w:rsidRPr="001D3BFB">
        <w:rPr>
          <w:rFonts w:ascii="Times New Roman" w:hAnsi="Times New Roman" w:cs="Times New Roman"/>
          <w:sz w:val="24"/>
          <w:szCs w:val="24"/>
        </w:rPr>
        <w:t xml:space="preserve">» из государственной собственности Республики Адыгея имущества, право государственной собственности Республики </w:t>
      </w:r>
      <w:proofErr w:type="gramStart"/>
      <w:r w:rsidR="008157CC" w:rsidRPr="001D3BFB">
        <w:rPr>
          <w:rFonts w:ascii="Times New Roman" w:hAnsi="Times New Roman" w:cs="Times New Roman"/>
          <w:sz w:val="24"/>
          <w:szCs w:val="24"/>
        </w:rPr>
        <w:t>Адыгея</w:t>
      </w:r>
      <w:proofErr w:type="gramEnd"/>
      <w:r w:rsidR="008157CC" w:rsidRPr="001D3BFB">
        <w:rPr>
          <w:rFonts w:ascii="Times New Roman" w:hAnsi="Times New Roman" w:cs="Times New Roman"/>
          <w:sz w:val="24"/>
          <w:szCs w:val="24"/>
        </w:rPr>
        <w:t xml:space="preserve"> на которое возникло в результате:</w:t>
      </w:r>
    </w:p>
    <w:p w:rsidR="008157CC" w:rsidRPr="001D3BFB" w:rsidRDefault="008157CC" w:rsidP="001D3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FB">
        <w:rPr>
          <w:rFonts w:ascii="Times New Roman" w:hAnsi="Times New Roman" w:cs="Times New Roman"/>
          <w:sz w:val="24"/>
          <w:szCs w:val="24"/>
        </w:rPr>
        <w:tab/>
        <w:t>1) Создания (строительства), приобретения исполнительными органами государственной власти Республики Адыгея, государственными учреждениями Республики Адыгея в рамках:</w:t>
      </w:r>
    </w:p>
    <w:p w:rsidR="008157CC" w:rsidRPr="001D3BFB" w:rsidRDefault="008157CC" w:rsidP="001D3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FB">
        <w:rPr>
          <w:rFonts w:ascii="Times New Roman" w:hAnsi="Times New Roman" w:cs="Times New Roman"/>
          <w:sz w:val="24"/>
          <w:szCs w:val="24"/>
        </w:rPr>
        <w:tab/>
        <w:t>- государственных программ Российской Федерации;</w:t>
      </w:r>
    </w:p>
    <w:p w:rsidR="008157CC" w:rsidRPr="001D3BFB" w:rsidRDefault="008157CC" w:rsidP="001D3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FB">
        <w:rPr>
          <w:rFonts w:ascii="Times New Roman" w:hAnsi="Times New Roman" w:cs="Times New Roman"/>
          <w:sz w:val="24"/>
          <w:szCs w:val="24"/>
        </w:rPr>
        <w:tab/>
        <w:t>- государственных программ Республики Адыгея;</w:t>
      </w:r>
    </w:p>
    <w:p w:rsidR="008157CC" w:rsidRPr="001D3BFB" w:rsidRDefault="008157CC" w:rsidP="001D3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FB">
        <w:rPr>
          <w:rFonts w:ascii="Times New Roman" w:hAnsi="Times New Roman" w:cs="Times New Roman"/>
          <w:sz w:val="24"/>
          <w:szCs w:val="24"/>
        </w:rPr>
        <w:tab/>
        <w:t>- федеральных целевых программ;</w:t>
      </w:r>
    </w:p>
    <w:p w:rsidR="008157CC" w:rsidRPr="001D3BFB" w:rsidRDefault="008157CC" w:rsidP="001D3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FB">
        <w:rPr>
          <w:rFonts w:ascii="Times New Roman" w:hAnsi="Times New Roman" w:cs="Times New Roman"/>
          <w:sz w:val="24"/>
          <w:szCs w:val="24"/>
        </w:rPr>
        <w:tab/>
        <w:t>- целевых программ Республики Адыгея;</w:t>
      </w:r>
    </w:p>
    <w:p w:rsidR="008157CC" w:rsidRPr="001D3BFB" w:rsidRDefault="008157CC" w:rsidP="001D3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FB">
        <w:rPr>
          <w:rFonts w:ascii="Times New Roman" w:hAnsi="Times New Roman" w:cs="Times New Roman"/>
          <w:sz w:val="24"/>
          <w:szCs w:val="24"/>
        </w:rPr>
        <w:tab/>
        <w:t>- федеральных национальных проектов;</w:t>
      </w:r>
    </w:p>
    <w:p w:rsidR="008157CC" w:rsidRPr="001D3BFB" w:rsidRDefault="008157CC" w:rsidP="001D3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FB">
        <w:rPr>
          <w:rFonts w:ascii="Times New Roman" w:hAnsi="Times New Roman" w:cs="Times New Roman"/>
          <w:sz w:val="24"/>
          <w:szCs w:val="24"/>
        </w:rPr>
        <w:tab/>
        <w:t>- региональных проектов Республики Адыгея.</w:t>
      </w:r>
    </w:p>
    <w:p w:rsidR="00972FE7" w:rsidRPr="001D3BFB" w:rsidRDefault="008157CC" w:rsidP="001D3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FB">
        <w:rPr>
          <w:rFonts w:ascii="Times New Roman" w:hAnsi="Times New Roman" w:cs="Times New Roman"/>
          <w:sz w:val="24"/>
          <w:szCs w:val="24"/>
        </w:rPr>
        <w:lastRenderedPageBreak/>
        <w:tab/>
        <w:t>2) Приобретения и поступления в государственную собственность Республики Адыгея на основании нормативных правовых актов Правительства Российской Федерации</w:t>
      </w:r>
      <w:proofErr w:type="gramStart"/>
      <w:r w:rsidRPr="001D3BFB">
        <w:rPr>
          <w:rFonts w:ascii="Times New Roman" w:hAnsi="Times New Roman" w:cs="Times New Roman"/>
          <w:sz w:val="24"/>
          <w:szCs w:val="24"/>
        </w:rPr>
        <w:t>.»</w:t>
      </w:r>
      <w:r w:rsidR="00F97702" w:rsidRPr="001D3B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75808" w:rsidRPr="001D3BFB" w:rsidRDefault="00B75808" w:rsidP="00B75808">
      <w:pPr>
        <w:pStyle w:val="a5"/>
        <w:numPr>
          <w:ilvl w:val="0"/>
          <w:numId w:val="1"/>
        </w:numPr>
        <w:tabs>
          <w:tab w:val="clear" w:pos="6804"/>
        </w:tabs>
        <w:spacing w:before="0"/>
        <w:ind w:left="0" w:firstLine="426"/>
        <w:jc w:val="both"/>
        <w:rPr>
          <w:color w:val="000000"/>
          <w:szCs w:val="24"/>
        </w:rPr>
      </w:pPr>
      <w:r w:rsidRPr="001D3BFB">
        <w:rPr>
          <w:color w:val="000000"/>
          <w:szCs w:val="24"/>
        </w:rPr>
        <w:t>Обнародовать  настоящее решение  путем размещения на информационных стендах и официальном сайте  администрации  муниципального  образования «</w:t>
      </w:r>
      <w:r w:rsidR="009459ED" w:rsidRPr="001D3BFB">
        <w:rPr>
          <w:color w:val="000000"/>
          <w:szCs w:val="24"/>
        </w:rPr>
        <w:t>Кужорское</w:t>
      </w:r>
      <w:r w:rsidRPr="001D3BFB">
        <w:rPr>
          <w:color w:val="000000"/>
          <w:szCs w:val="24"/>
        </w:rPr>
        <w:t xml:space="preserve"> сельское поселение».</w:t>
      </w:r>
    </w:p>
    <w:p w:rsidR="00B75808" w:rsidRDefault="008157CC" w:rsidP="00B75808">
      <w:pPr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D3BF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75808" w:rsidRPr="001D3BFB">
        <w:rPr>
          <w:rFonts w:ascii="Times New Roman" w:hAnsi="Times New Roman" w:cs="Times New Roman"/>
          <w:color w:val="000000"/>
          <w:sz w:val="24"/>
          <w:szCs w:val="24"/>
        </w:rPr>
        <w:t>. Настоящее решение вступает в силу со дня его обнародования.</w:t>
      </w:r>
    </w:p>
    <w:p w:rsidR="001D3BFB" w:rsidRPr="001D3BFB" w:rsidRDefault="001D3BFB" w:rsidP="00B75808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72FE7" w:rsidRPr="001D3BFB" w:rsidRDefault="00972FE7" w:rsidP="0097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FB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972FE7" w:rsidRPr="001D3BFB" w:rsidRDefault="00972FE7" w:rsidP="0097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FB">
        <w:rPr>
          <w:rFonts w:ascii="Times New Roman" w:eastAsia="Times New Roman" w:hAnsi="Times New Roman" w:cs="Times New Roman"/>
          <w:sz w:val="24"/>
          <w:szCs w:val="24"/>
        </w:rPr>
        <w:t>«Кужорское сельское поселение»                                                     В.А.Крюков</w:t>
      </w:r>
    </w:p>
    <w:p w:rsidR="00972FE7" w:rsidRPr="001D3BFB" w:rsidRDefault="00972FE7" w:rsidP="00972FE7">
      <w:pPr>
        <w:rPr>
          <w:sz w:val="24"/>
          <w:szCs w:val="24"/>
        </w:rPr>
      </w:pPr>
    </w:p>
    <w:p w:rsidR="00972FE7" w:rsidRPr="001D3BFB" w:rsidRDefault="00972FE7" w:rsidP="00972F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FB">
        <w:rPr>
          <w:rFonts w:ascii="Times New Roman" w:eastAsia="Times New Roman" w:hAnsi="Times New Roman" w:cs="Times New Roman"/>
          <w:sz w:val="24"/>
          <w:szCs w:val="24"/>
        </w:rPr>
        <w:t>Ст. Кужорская</w:t>
      </w:r>
    </w:p>
    <w:p w:rsidR="00972FE7" w:rsidRPr="001D3BFB" w:rsidRDefault="008F04D9" w:rsidP="00972F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F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D3BFB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D3BF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D3BFB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D3B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3BFB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72FE7" w:rsidRPr="001D3BF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D3BFB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72FE7" w:rsidRPr="001D3BF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B75808" w:rsidRPr="001D3BFB" w:rsidRDefault="00B75808" w:rsidP="00B75808">
      <w:pPr>
        <w:rPr>
          <w:rFonts w:ascii="Times New Roman" w:hAnsi="Times New Roman" w:cs="Times New Roman"/>
          <w:sz w:val="24"/>
          <w:szCs w:val="24"/>
        </w:rPr>
      </w:pPr>
    </w:p>
    <w:p w:rsidR="008157CC" w:rsidRDefault="008157CC" w:rsidP="00B75808">
      <w:pPr>
        <w:rPr>
          <w:rFonts w:ascii="Times New Roman" w:hAnsi="Times New Roman" w:cs="Times New Roman"/>
          <w:sz w:val="26"/>
          <w:szCs w:val="26"/>
        </w:rPr>
      </w:pPr>
    </w:p>
    <w:p w:rsidR="008157CC" w:rsidRDefault="008157CC" w:rsidP="00B75808">
      <w:pPr>
        <w:rPr>
          <w:rFonts w:ascii="Times New Roman" w:hAnsi="Times New Roman" w:cs="Times New Roman"/>
          <w:sz w:val="26"/>
          <w:szCs w:val="26"/>
        </w:rPr>
      </w:pPr>
    </w:p>
    <w:p w:rsidR="008157CC" w:rsidRDefault="008157CC" w:rsidP="00B75808">
      <w:pPr>
        <w:rPr>
          <w:rFonts w:ascii="Times New Roman" w:hAnsi="Times New Roman" w:cs="Times New Roman"/>
          <w:sz w:val="26"/>
          <w:szCs w:val="26"/>
        </w:rPr>
      </w:pPr>
    </w:p>
    <w:p w:rsidR="008157CC" w:rsidRDefault="008157CC" w:rsidP="00B75808">
      <w:pPr>
        <w:rPr>
          <w:rFonts w:ascii="Times New Roman" w:hAnsi="Times New Roman" w:cs="Times New Roman"/>
          <w:sz w:val="26"/>
          <w:szCs w:val="26"/>
        </w:rPr>
      </w:pPr>
    </w:p>
    <w:p w:rsidR="008157CC" w:rsidRDefault="008157CC" w:rsidP="00B75808">
      <w:pPr>
        <w:rPr>
          <w:rFonts w:ascii="Times New Roman" w:hAnsi="Times New Roman" w:cs="Times New Roman"/>
          <w:sz w:val="26"/>
          <w:szCs w:val="26"/>
        </w:rPr>
      </w:pPr>
    </w:p>
    <w:p w:rsidR="008157CC" w:rsidRDefault="008157CC" w:rsidP="00B75808">
      <w:pPr>
        <w:rPr>
          <w:rFonts w:ascii="Times New Roman" w:hAnsi="Times New Roman" w:cs="Times New Roman"/>
          <w:sz w:val="26"/>
          <w:szCs w:val="26"/>
        </w:rPr>
      </w:pPr>
    </w:p>
    <w:p w:rsidR="008157CC" w:rsidRDefault="008157CC" w:rsidP="00B75808">
      <w:pPr>
        <w:rPr>
          <w:rFonts w:ascii="Times New Roman" w:hAnsi="Times New Roman" w:cs="Times New Roman"/>
          <w:sz w:val="26"/>
          <w:szCs w:val="26"/>
        </w:rPr>
      </w:pPr>
    </w:p>
    <w:p w:rsidR="008157CC" w:rsidRDefault="008157CC" w:rsidP="00B75808">
      <w:pPr>
        <w:rPr>
          <w:rFonts w:ascii="Times New Roman" w:hAnsi="Times New Roman" w:cs="Times New Roman"/>
          <w:sz w:val="26"/>
          <w:szCs w:val="26"/>
        </w:rPr>
      </w:pPr>
    </w:p>
    <w:p w:rsidR="008157CC" w:rsidRDefault="008157CC" w:rsidP="00B75808">
      <w:pPr>
        <w:rPr>
          <w:rFonts w:ascii="Times New Roman" w:hAnsi="Times New Roman" w:cs="Times New Roman"/>
          <w:sz w:val="26"/>
          <w:szCs w:val="26"/>
        </w:rPr>
      </w:pPr>
    </w:p>
    <w:p w:rsidR="008157CC" w:rsidRDefault="008157CC" w:rsidP="00B75808">
      <w:pPr>
        <w:rPr>
          <w:rFonts w:ascii="Times New Roman" w:hAnsi="Times New Roman" w:cs="Times New Roman"/>
          <w:sz w:val="26"/>
          <w:szCs w:val="26"/>
        </w:rPr>
      </w:pPr>
    </w:p>
    <w:p w:rsidR="008157CC" w:rsidRDefault="008157CC" w:rsidP="00B75808">
      <w:pPr>
        <w:rPr>
          <w:rFonts w:ascii="Times New Roman" w:hAnsi="Times New Roman" w:cs="Times New Roman"/>
          <w:sz w:val="26"/>
          <w:szCs w:val="26"/>
        </w:rPr>
      </w:pPr>
    </w:p>
    <w:p w:rsidR="008157CC" w:rsidRDefault="008157CC" w:rsidP="00B75808">
      <w:pPr>
        <w:rPr>
          <w:rFonts w:ascii="Times New Roman" w:hAnsi="Times New Roman" w:cs="Times New Roman"/>
          <w:sz w:val="26"/>
          <w:szCs w:val="26"/>
        </w:rPr>
      </w:pPr>
    </w:p>
    <w:p w:rsidR="008157CC" w:rsidRDefault="008157CC" w:rsidP="00B75808">
      <w:pPr>
        <w:rPr>
          <w:rFonts w:ascii="Times New Roman" w:hAnsi="Times New Roman" w:cs="Times New Roman"/>
          <w:sz w:val="26"/>
          <w:szCs w:val="26"/>
        </w:rPr>
      </w:pPr>
    </w:p>
    <w:p w:rsidR="008157CC" w:rsidRDefault="008157CC" w:rsidP="00B75808">
      <w:pPr>
        <w:rPr>
          <w:rFonts w:ascii="Times New Roman" w:hAnsi="Times New Roman" w:cs="Times New Roman"/>
          <w:sz w:val="26"/>
          <w:szCs w:val="26"/>
        </w:rPr>
      </w:pPr>
    </w:p>
    <w:p w:rsidR="008157CC" w:rsidRDefault="008157CC" w:rsidP="00B75808">
      <w:pPr>
        <w:rPr>
          <w:rFonts w:ascii="Times New Roman" w:hAnsi="Times New Roman" w:cs="Times New Roman"/>
          <w:sz w:val="26"/>
          <w:szCs w:val="26"/>
        </w:rPr>
      </w:pPr>
    </w:p>
    <w:p w:rsidR="008157CC" w:rsidRDefault="008157CC" w:rsidP="00B75808">
      <w:pPr>
        <w:rPr>
          <w:rFonts w:ascii="Times New Roman" w:hAnsi="Times New Roman" w:cs="Times New Roman"/>
          <w:sz w:val="26"/>
          <w:szCs w:val="26"/>
        </w:rPr>
      </w:pPr>
    </w:p>
    <w:sectPr w:rsidR="008157CC" w:rsidSect="008157CC">
      <w:pgSz w:w="11906" w:h="16838"/>
      <w:pgMar w:top="426" w:right="850" w:bottom="709" w:left="1701" w:header="899" w:footer="5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1FEE"/>
    <w:multiLevelType w:val="hybridMultilevel"/>
    <w:tmpl w:val="5F48B912"/>
    <w:lvl w:ilvl="0" w:tplc="894EDE12">
      <w:start w:val="1"/>
      <w:numFmt w:val="decimal"/>
      <w:lvlText w:val="%1."/>
      <w:lvlJc w:val="left"/>
      <w:pPr>
        <w:ind w:left="1422" w:hanging="9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F7A48C3"/>
    <w:multiLevelType w:val="multilevel"/>
    <w:tmpl w:val="5A304476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75808"/>
    <w:rsid w:val="00040849"/>
    <w:rsid w:val="0009100C"/>
    <w:rsid w:val="00190B11"/>
    <w:rsid w:val="001D3BFB"/>
    <w:rsid w:val="001E353B"/>
    <w:rsid w:val="00273840"/>
    <w:rsid w:val="00287531"/>
    <w:rsid w:val="002D0342"/>
    <w:rsid w:val="00367D53"/>
    <w:rsid w:val="0039005E"/>
    <w:rsid w:val="003A1666"/>
    <w:rsid w:val="004261A2"/>
    <w:rsid w:val="00501F60"/>
    <w:rsid w:val="00520CAC"/>
    <w:rsid w:val="00565CC7"/>
    <w:rsid w:val="00570DE0"/>
    <w:rsid w:val="00595E94"/>
    <w:rsid w:val="005E5C91"/>
    <w:rsid w:val="0060762B"/>
    <w:rsid w:val="006D5C93"/>
    <w:rsid w:val="006F4463"/>
    <w:rsid w:val="0071121C"/>
    <w:rsid w:val="00725340"/>
    <w:rsid w:val="007E6449"/>
    <w:rsid w:val="007F722D"/>
    <w:rsid w:val="008157CC"/>
    <w:rsid w:val="008549F2"/>
    <w:rsid w:val="008F04D9"/>
    <w:rsid w:val="009459ED"/>
    <w:rsid w:val="00972FE7"/>
    <w:rsid w:val="009F2888"/>
    <w:rsid w:val="00A059EF"/>
    <w:rsid w:val="00A23092"/>
    <w:rsid w:val="00A65AB1"/>
    <w:rsid w:val="00B247AA"/>
    <w:rsid w:val="00B6474A"/>
    <w:rsid w:val="00B75808"/>
    <w:rsid w:val="00BC5984"/>
    <w:rsid w:val="00C72F54"/>
    <w:rsid w:val="00C86C55"/>
    <w:rsid w:val="00CD1740"/>
    <w:rsid w:val="00D17DF0"/>
    <w:rsid w:val="00D44089"/>
    <w:rsid w:val="00E9776C"/>
    <w:rsid w:val="00ED5846"/>
    <w:rsid w:val="00F02D06"/>
    <w:rsid w:val="00F50DA1"/>
    <w:rsid w:val="00F53614"/>
    <w:rsid w:val="00F62FDA"/>
    <w:rsid w:val="00F9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8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B758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реквизитПодпись"/>
    <w:basedOn w:val="a"/>
    <w:rsid w:val="00B7580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qFormat/>
    <w:rsid w:val="00B7580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75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C4D8-650A-4E83-AEE4-FAD839C1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2019-07-27T10:49:00Z</cp:lastPrinted>
  <dcterms:created xsi:type="dcterms:W3CDTF">2019-06-06T07:37:00Z</dcterms:created>
  <dcterms:modified xsi:type="dcterms:W3CDTF">2022-08-16T12:48:00Z</dcterms:modified>
</cp:coreProperties>
</file>