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2"/>
        <w:tblW w:w="10035" w:type="dxa"/>
        <w:tblLayout w:type="fixed"/>
        <w:tblLook w:val="04A0"/>
      </w:tblPr>
      <w:tblGrid>
        <w:gridCol w:w="3511"/>
        <w:gridCol w:w="2695"/>
        <w:gridCol w:w="3829"/>
      </w:tblGrid>
      <w:tr w:rsidR="00C27400" w:rsidTr="00C27400">
        <w:trPr>
          <w:cantSplit/>
          <w:trHeight w:val="1275"/>
        </w:trPr>
        <w:tc>
          <w:tcPr>
            <w:tcW w:w="3510" w:type="dxa"/>
          </w:tcPr>
          <w:p w:rsidR="00C27400" w:rsidRDefault="00C27400" w:rsidP="00C27400">
            <w:pPr>
              <w:jc w:val="center"/>
              <w:rPr>
                <w:b/>
              </w:rPr>
            </w:pPr>
            <w:r>
              <w:rPr>
                <w:b/>
              </w:rPr>
              <w:t>РоссийскэФедерацие</w:t>
            </w:r>
          </w:p>
          <w:p w:rsidR="00C27400" w:rsidRDefault="00C27400" w:rsidP="00C27400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АдыгэРеспубликэмк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э</w:t>
            </w:r>
          </w:p>
          <w:p w:rsidR="00C27400" w:rsidRDefault="00C27400" w:rsidP="00C27400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Мыекъопэрайоным</w:t>
            </w:r>
          </w:p>
          <w:p w:rsidR="00C27400" w:rsidRDefault="00C27400" w:rsidP="00C27400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ИадминистрациеМуниципальнэгъэпсык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 зи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C27400" w:rsidRDefault="00C27400" w:rsidP="00C27400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>«Кужорскэкъоджэпсэуп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эм»</w:t>
            </w:r>
          </w:p>
          <w:p w:rsidR="00C27400" w:rsidRDefault="00C27400" w:rsidP="00C27400">
            <w:pPr>
              <w:jc w:val="center"/>
              <w:rPr>
                <w:i/>
              </w:rPr>
            </w:pPr>
          </w:p>
          <w:p w:rsidR="00C27400" w:rsidRDefault="00C27400" w:rsidP="00C274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385765 ст.Кужорскэр</w:t>
            </w:r>
          </w:p>
          <w:p w:rsidR="00C27400" w:rsidRDefault="00C27400" w:rsidP="00C27400">
            <w:pPr>
              <w:jc w:val="center"/>
            </w:pPr>
            <w:r>
              <w:rPr>
                <w:b/>
                <w:i/>
              </w:rPr>
              <w:t>ул. Ленинэр 21</w:t>
            </w:r>
          </w:p>
        </w:tc>
        <w:tc>
          <w:tcPr>
            <w:tcW w:w="2694" w:type="dxa"/>
          </w:tcPr>
          <w:p w:rsidR="00C27400" w:rsidRDefault="00C27400" w:rsidP="00C27400">
            <w:pPr>
              <w:jc w:val="center"/>
            </w:pPr>
          </w:p>
          <w:p w:rsidR="00C27400" w:rsidRDefault="00C27400" w:rsidP="00C2740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760"/>
                  <wp:effectExtent l="19050" t="0" r="9525" b="0"/>
                  <wp:docPr id="12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27400" w:rsidRDefault="00C27400" w:rsidP="00C27400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  Администрация</w:t>
            </w:r>
          </w:p>
          <w:p w:rsidR="00C27400" w:rsidRDefault="00C27400" w:rsidP="00C27400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C27400" w:rsidRDefault="00C27400" w:rsidP="00C27400">
            <w:pPr>
              <w:jc w:val="center"/>
              <w:rPr>
                <w:b/>
              </w:rPr>
            </w:pPr>
            <w:r>
              <w:rPr>
                <w:b/>
              </w:rPr>
              <w:t>«Кужорское сельское поселение» Майкопского района</w:t>
            </w:r>
          </w:p>
          <w:p w:rsidR="00C27400" w:rsidRDefault="00C27400" w:rsidP="00C27400">
            <w:pPr>
              <w:jc w:val="center"/>
              <w:rPr>
                <w:b/>
              </w:rPr>
            </w:pPr>
            <w:r>
              <w:rPr>
                <w:b/>
              </w:rPr>
              <w:t>Республики Адыгея</w:t>
            </w:r>
          </w:p>
          <w:p w:rsidR="00C27400" w:rsidRDefault="00C27400" w:rsidP="00C27400">
            <w:pPr>
              <w:jc w:val="center"/>
              <w:rPr>
                <w:i/>
              </w:rPr>
            </w:pPr>
          </w:p>
          <w:p w:rsidR="00C27400" w:rsidRDefault="00C27400" w:rsidP="00C274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385765 ст.Кужорская</w:t>
            </w:r>
          </w:p>
          <w:p w:rsidR="00C27400" w:rsidRDefault="00C27400" w:rsidP="00C27400">
            <w:pPr>
              <w:jc w:val="center"/>
            </w:pPr>
            <w:r>
              <w:rPr>
                <w:b/>
                <w:i/>
              </w:rPr>
              <w:t>ул. Ленина, 21</w:t>
            </w:r>
          </w:p>
        </w:tc>
      </w:tr>
    </w:tbl>
    <w:p w:rsidR="00C27400" w:rsidRDefault="00C27400" w:rsidP="00C27400">
      <w:pPr>
        <w:jc w:val="center"/>
      </w:pPr>
      <w:r>
        <w:t>Телефон/факс: (887777) 2-84-84; 2-84-24</w:t>
      </w:r>
    </w:p>
    <w:p w:rsidR="00C27400" w:rsidRPr="00CC4392" w:rsidRDefault="00C27400" w:rsidP="00C27400">
      <w:pPr>
        <w:jc w:val="center"/>
      </w:pPr>
      <w:r>
        <w:rPr>
          <w:lang w:val="en-US"/>
        </w:rPr>
        <w:t>E</w:t>
      </w:r>
      <w:r w:rsidRPr="00CC4392">
        <w:t>-</w:t>
      </w:r>
      <w:r>
        <w:rPr>
          <w:lang w:val="en-US"/>
        </w:rPr>
        <w:t>mail</w:t>
      </w:r>
      <w:r w:rsidRPr="00CC4392">
        <w:t xml:space="preserve">: </w:t>
      </w:r>
      <w:hyperlink r:id="rId7" w:history="1">
        <w:r>
          <w:rPr>
            <w:rStyle w:val="a3"/>
            <w:lang w:val="en-US"/>
          </w:rPr>
          <w:t>kyg</w:t>
        </w:r>
        <w:r w:rsidRPr="00CC4392">
          <w:rPr>
            <w:rStyle w:val="a3"/>
          </w:rPr>
          <w:t>.</w:t>
        </w:r>
        <w:r>
          <w:rPr>
            <w:rStyle w:val="a3"/>
            <w:lang w:val="en-US"/>
          </w:rPr>
          <w:t>adm</w:t>
        </w:r>
        <w:r w:rsidRPr="00CC4392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CC439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C27400" w:rsidRDefault="00C27400" w:rsidP="00C27400">
      <w:pPr>
        <w:jc w:val="center"/>
      </w:pPr>
      <w:r>
        <w:t>ИНН/КПП 0104010395/010401001</w:t>
      </w:r>
    </w:p>
    <w:p w:rsidR="00C27400" w:rsidRDefault="00E61702" w:rsidP="00C27400">
      <w:pPr>
        <w:jc w:val="center"/>
      </w:pPr>
      <w:r w:rsidRPr="00E61702">
        <w:rPr>
          <w:rFonts w:asciiTheme="minorHAnsi" w:hAnsiTheme="minorHAnsi"/>
          <w:noProof/>
        </w:rPr>
        <w:pict>
          <v:line id="Прямая соединительная линия 16" o:spid="_x0000_s1026" style="position:absolute;left:0;text-align:left;z-index:251659264;visibility:visibl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" strokeweight="4.5pt">
            <v:stroke linestyle="thickThin"/>
          </v:line>
        </w:pict>
      </w:r>
      <w:r w:rsidRPr="00E61702">
        <w:rPr>
          <w:rFonts w:asciiTheme="minorHAnsi" w:hAnsiTheme="minorHAnsi"/>
          <w:noProof/>
        </w:rPr>
        <w:pict>
          <v:line id="Прямая соединительная линия 8" o:spid="_x0000_s1027" style="position:absolute;left:0;text-align:left;z-index:251660288;visibility:visibl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VjWAIAAGo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XSUFY1gCAABqBAAADgAAAAAAAAAAAAAAAAAuAgAAZHJzL2Uyb0RvYy54bWxQSwEC&#10;LQAUAAYACAAAACEAYmU8e9wAAAAJAQAADwAAAAAAAAAAAAAAAACyBAAAZHJzL2Rvd25yZXYueG1s&#10;UEsFBgAAAAAEAAQA8wAAALsFAAAAAA==&#10;" strokeweight="4.5pt">
            <v:stroke linestyle="thickThin"/>
          </v:line>
        </w:pict>
      </w:r>
    </w:p>
    <w:p w:rsidR="00C27400" w:rsidRPr="0072583D" w:rsidRDefault="00C27400" w:rsidP="00C27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27400" w:rsidRPr="0072583D" w:rsidRDefault="00C27400" w:rsidP="00C27400">
      <w:pPr>
        <w:jc w:val="center"/>
        <w:rPr>
          <w:b/>
          <w:bCs/>
          <w:sz w:val="28"/>
          <w:szCs w:val="28"/>
        </w:rPr>
      </w:pPr>
      <w:r w:rsidRPr="0072583D">
        <w:rPr>
          <w:b/>
          <w:bCs/>
          <w:sz w:val="28"/>
          <w:szCs w:val="28"/>
        </w:rPr>
        <w:t>Главы муниципального образования «Кужорское сельское поселение»</w:t>
      </w:r>
    </w:p>
    <w:p w:rsidR="00C27400" w:rsidRPr="0072583D" w:rsidRDefault="00C27400" w:rsidP="00C27400">
      <w:pPr>
        <w:jc w:val="center"/>
        <w:rPr>
          <w:b/>
          <w:bCs/>
          <w:sz w:val="28"/>
          <w:szCs w:val="28"/>
        </w:rPr>
      </w:pPr>
      <w:r w:rsidRPr="0072583D">
        <w:rPr>
          <w:b/>
          <w:bCs/>
          <w:sz w:val="28"/>
          <w:szCs w:val="28"/>
        </w:rPr>
        <w:t xml:space="preserve">№ </w:t>
      </w:r>
      <w:r w:rsidR="00BB6435">
        <w:rPr>
          <w:b/>
          <w:bCs/>
          <w:sz w:val="28"/>
          <w:szCs w:val="28"/>
        </w:rPr>
        <w:t>43</w:t>
      </w:r>
    </w:p>
    <w:p w:rsidR="00C27400" w:rsidRPr="0072583D" w:rsidRDefault="00C27400" w:rsidP="00C27400">
      <w:pPr>
        <w:rPr>
          <w:sz w:val="28"/>
          <w:szCs w:val="28"/>
        </w:rPr>
      </w:pPr>
      <w:r w:rsidRPr="0072583D">
        <w:rPr>
          <w:b/>
          <w:bCs/>
          <w:sz w:val="28"/>
          <w:szCs w:val="28"/>
        </w:rPr>
        <w:t xml:space="preserve">ст. Кужорская                                                   </w:t>
      </w:r>
      <w:r w:rsidRPr="0072583D">
        <w:rPr>
          <w:b/>
          <w:bCs/>
          <w:sz w:val="28"/>
          <w:szCs w:val="28"/>
        </w:rPr>
        <w:tab/>
      </w:r>
      <w:r w:rsidR="00BB6435">
        <w:rPr>
          <w:b/>
          <w:bCs/>
          <w:sz w:val="28"/>
          <w:szCs w:val="28"/>
        </w:rPr>
        <w:t xml:space="preserve">   «19»07.</w:t>
      </w:r>
      <w:r>
        <w:rPr>
          <w:b/>
          <w:bCs/>
          <w:sz w:val="28"/>
          <w:szCs w:val="28"/>
        </w:rPr>
        <w:t>2022</w:t>
      </w:r>
      <w:r w:rsidRPr="0072583D">
        <w:rPr>
          <w:b/>
          <w:bCs/>
          <w:sz w:val="28"/>
          <w:szCs w:val="28"/>
        </w:rPr>
        <w:t xml:space="preserve"> г.</w:t>
      </w:r>
    </w:p>
    <w:p w:rsidR="00C27400" w:rsidRPr="0072583D" w:rsidRDefault="00C27400" w:rsidP="00C27400">
      <w:pPr>
        <w:rPr>
          <w:sz w:val="28"/>
          <w:szCs w:val="28"/>
        </w:rPr>
      </w:pPr>
    </w:p>
    <w:p w:rsidR="00C27400" w:rsidRPr="00733942" w:rsidRDefault="00C27400" w:rsidP="00733942">
      <w:pPr>
        <w:suppressAutoHyphens/>
        <w:ind w:right="3401"/>
        <w:rPr>
          <w:rFonts w:eastAsiaTheme="minorEastAsia"/>
        </w:rPr>
      </w:pPr>
      <w:r w:rsidRPr="00733942">
        <w:rPr>
          <w:rFonts w:eastAsiaTheme="minorEastAsia"/>
        </w:rPr>
        <w:t>«Об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контроля»</w:t>
      </w:r>
    </w:p>
    <w:p w:rsidR="00C27400" w:rsidRPr="00733942" w:rsidRDefault="00C27400" w:rsidP="00C27400">
      <w:pPr>
        <w:rPr>
          <w:sz w:val="26"/>
          <w:szCs w:val="26"/>
        </w:rPr>
      </w:pPr>
    </w:p>
    <w:p w:rsidR="00C27400" w:rsidRPr="00733942" w:rsidRDefault="00C27400" w:rsidP="00C27400">
      <w:pPr>
        <w:jc w:val="both"/>
      </w:pPr>
      <w:r w:rsidRPr="00733942"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№247‑ФЗ «Об обязательных требованиях в Российской Федерации», руководствуясь Законом Республики Адыгея от 18.12.2014 № 366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устанавливающих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деятельности», Уставом МО «</w:t>
      </w:r>
      <w:r w:rsidR="000D7940" w:rsidRPr="00733942">
        <w:t>Кужорское</w:t>
      </w:r>
      <w:r w:rsidRPr="00733942">
        <w:t xml:space="preserve"> сельское поселение»,</w:t>
      </w:r>
    </w:p>
    <w:p w:rsidR="00C27400" w:rsidRPr="00733942" w:rsidRDefault="00C27400" w:rsidP="00C27400">
      <w:pPr>
        <w:spacing w:line="22" w:lineRule="atLeast"/>
        <w:ind w:firstLine="708"/>
        <w:jc w:val="both"/>
      </w:pPr>
    </w:p>
    <w:p w:rsidR="00C27400" w:rsidRPr="00733942" w:rsidRDefault="00C27400" w:rsidP="00C27400">
      <w:pPr>
        <w:spacing w:line="22" w:lineRule="atLeast"/>
        <w:ind w:firstLine="708"/>
        <w:jc w:val="center"/>
      </w:pPr>
      <w:r w:rsidRPr="00733942">
        <w:t>ПОСТАНОВЛЯЕТ:</w:t>
      </w:r>
    </w:p>
    <w:p w:rsidR="00C27400" w:rsidRPr="00733942" w:rsidRDefault="00C27400" w:rsidP="00C27400">
      <w:pPr>
        <w:jc w:val="both"/>
      </w:pPr>
      <w:r w:rsidRPr="00733942">
        <w:tab/>
        <w:t>1. Утвердить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 (прилагается).</w:t>
      </w:r>
    </w:p>
    <w:p w:rsidR="00C27400" w:rsidRPr="00733942" w:rsidRDefault="00C27400" w:rsidP="00C27400">
      <w:r w:rsidRPr="00733942">
        <w:tab/>
        <w:t>2. Обнародовать настоящее постановление в порядке, предусмотренном Уставом МО «</w:t>
      </w:r>
      <w:r w:rsidR="000D7940" w:rsidRPr="00733942">
        <w:t>Кужорское</w:t>
      </w:r>
      <w:r w:rsidRPr="00733942">
        <w:t xml:space="preserve"> сельское поселение», и разместить на официальном сайте администрации МО «</w:t>
      </w:r>
      <w:r w:rsidR="000D7940" w:rsidRPr="00733942">
        <w:t>Кужорское</w:t>
      </w:r>
      <w:r w:rsidRPr="00733942">
        <w:t xml:space="preserve">сельское поселение».  </w:t>
      </w:r>
    </w:p>
    <w:p w:rsidR="00C27400" w:rsidRPr="00557776" w:rsidRDefault="00C27400" w:rsidP="009C5968">
      <w:pPr>
        <w:rPr>
          <w:b/>
        </w:rPr>
      </w:pPr>
    </w:p>
    <w:p w:rsidR="00C27400" w:rsidRPr="00733942" w:rsidRDefault="00C27400" w:rsidP="00C27400">
      <w:pPr>
        <w:jc w:val="both"/>
        <w:rPr>
          <w:color w:val="000000"/>
        </w:rPr>
      </w:pPr>
      <w:r w:rsidRPr="00733942">
        <w:t>Глава муниципального образования</w:t>
      </w:r>
    </w:p>
    <w:p w:rsidR="00C27400" w:rsidRPr="00733942" w:rsidRDefault="00C27400" w:rsidP="00C27400">
      <w:pPr>
        <w:tabs>
          <w:tab w:val="left" w:pos="285"/>
          <w:tab w:val="right" w:pos="9637"/>
        </w:tabs>
        <w:jc w:val="both"/>
      </w:pPr>
      <w:r w:rsidRPr="00733942">
        <w:rPr>
          <w:color w:val="000000"/>
        </w:rPr>
        <w:t>«Кужорское сельское поселение»                                                                  В.А. Крюков</w:t>
      </w:r>
    </w:p>
    <w:p w:rsidR="00C27400" w:rsidRPr="00E05DDA" w:rsidRDefault="00C27400" w:rsidP="00C27400">
      <w:pPr>
        <w:pBdr>
          <w:top w:val="single" w:sz="8" w:space="1" w:color="000000"/>
        </w:pBdr>
      </w:pPr>
    </w:p>
    <w:p w:rsidR="00C27400" w:rsidRPr="00E45D20" w:rsidRDefault="00C27400" w:rsidP="00C27400">
      <w:pPr>
        <w:rPr>
          <w:sz w:val="16"/>
          <w:szCs w:val="16"/>
        </w:rPr>
      </w:pPr>
      <w:r w:rsidRPr="00E45D20">
        <w:rPr>
          <w:sz w:val="16"/>
          <w:szCs w:val="16"/>
        </w:rPr>
        <w:t xml:space="preserve">Подготовил: </w:t>
      </w:r>
    </w:p>
    <w:p w:rsidR="00C27400" w:rsidRPr="00E45D20" w:rsidRDefault="00C27400" w:rsidP="00C27400">
      <w:pPr>
        <w:rPr>
          <w:sz w:val="16"/>
          <w:szCs w:val="16"/>
        </w:rPr>
      </w:pPr>
      <w:r w:rsidRPr="00E45D20">
        <w:rPr>
          <w:sz w:val="16"/>
          <w:szCs w:val="16"/>
        </w:rPr>
        <w:t>специалист по соц. вопросам</w:t>
      </w:r>
    </w:p>
    <w:p w:rsidR="00B01545" w:rsidRDefault="00C27400" w:rsidP="00C27400">
      <w:pPr>
        <w:rPr>
          <w:sz w:val="16"/>
          <w:szCs w:val="16"/>
        </w:rPr>
      </w:pPr>
      <w:r>
        <w:rPr>
          <w:sz w:val="16"/>
          <w:szCs w:val="16"/>
        </w:rPr>
        <w:t>Агафонова Т.В.</w:t>
      </w:r>
    </w:p>
    <w:p w:rsidR="00B01545" w:rsidRDefault="00B01545" w:rsidP="00B01545">
      <w:pPr>
        <w:adjustRightInd w:val="0"/>
        <w:ind w:left="4320"/>
        <w:jc w:val="right"/>
        <w:outlineLvl w:val="0"/>
      </w:pPr>
      <w:r>
        <w:rPr>
          <w:sz w:val="16"/>
          <w:szCs w:val="16"/>
        </w:rPr>
        <w:br w:type="page"/>
      </w:r>
      <w:r>
        <w:lastRenderedPageBreak/>
        <w:t>Приложение</w:t>
      </w:r>
    </w:p>
    <w:p w:rsidR="00B01545" w:rsidRDefault="00B01545" w:rsidP="00B01545">
      <w:pPr>
        <w:adjustRightInd w:val="0"/>
        <w:ind w:left="4320"/>
        <w:jc w:val="right"/>
        <w:outlineLvl w:val="0"/>
      </w:pPr>
      <w:r>
        <w:t>к постановлению администрации МО</w:t>
      </w:r>
    </w:p>
    <w:p w:rsidR="00B01545" w:rsidRDefault="00B01545" w:rsidP="00B01545">
      <w:pPr>
        <w:adjustRightInd w:val="0"/>
        <w:ind w:left="4320"/>
        <w:jc w:val="right"/>
      </w:pPr>
      <w:r>
        <w:t>«Кужорское сельское поселение»</w:t>
      </w:r>
    </w:p>
    <w:p w:rsidR="00B01545" w:rsidRDefault="00B01545" w:rsidP="00B01545">
      <w:pPr>
        <w:adjustRightInd w:val="0"/>
        <w:ind w:left="4320"/>
        <w:jc w:val="right"/>
      </w:pPr>
      <w:r>
        <w:t>от ________ №___</w:t>
      </w:r>
    </w:p>
    <w:p w:rsidR="00B01545" w:rsidRPr="002935AC" w:rsidRDefault="00B01545" w:rsidP="00B01545">
      <w:pPr>
        <w:rPr>
          <w:rFonts w:eastAsiaTheme="minorHAnsi"/>
          <w:sz w:val="26"/>
          <w:szCs w:val="26"/>
          <w:lang w:eastAsia="en-US"/>
        </w:rPr>
      </w:pPr>
    </w:p>
    <w:p w:rsidR="00B01545" w:rsidRPr="002935AC" w:rsidRDefault="00B01545" w:rsidP="00B01545">
      <w:pPr>
        <w:jc w:val="center"/>
        <w:rPr>
          <w:rFonts w:eastAsiaTheme="minorEastAsia"/>
          <w:b/>
          <w:sz w:val="26"/>
          <w:szCs w:val="26"/>
        </w:rPr>
      </w:pPr>
      <w:r w:rsidRPr="002935AC">
        <w:rPr>
          <w:rFonts w:eastAsiaTheme="minorEastAsia"/>
          <w:b/>
          <w:sz w:val="26"/>
          <w:szCs w:val="26"/>
        </w:rPr>
        <w:t xml:space="preserve">Порядок </w:t>
      </w:r>
    </w:p>
    <w:p w:rsidR="00B01545" w:rsidRPr="002935AC" w:rsidRDefault="00B01545" w:rsidP="00B01545">
      <w:pPr>
        <w:pStyle w:val="a5"/>
        <w:spacing w:before="0" w:beforeAutospacing="0" w:after="120" w:afterAutospacing="0"/>
        <w:jc w:val="center"/>
        <w:rPr>
          <w:sz w:val="26"/>
          <w:szCs w:val="26"/>
        </w:rPr>
      </w:pPr>
      <w:r w:rsidRPr="002935AC">
        <w:rPr>
          <w:rFonts w:eastAsiaTheme="minorEastAsia"/>
          <w:b/>
          <w:sz w:val="26"/>
          <w:szCs w:val="26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35AC">
        <w:rPr>
          <w:b/>
          <w:sz w:val="26"/>
          <w:szCs w:val="26"/>
        </w:rPr>
        <w:t>1. Общие положения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1.1. Настоящий Порядок разработан в соответствии с Федеральным законом от 31.07.2020 №247-ФЗ «Об обязательных требованиях в Российской Федерации» (далее – обязательные требования, установленные Федеральным законом № 247-ФЗ) в целях обеспечения единого подхода к установлению и оценке применения обязательных требо</w:t>
      </w:r>
      <w:bookmarkStart w:id="0" w:name="_GoBack"/>
      <w:bookmarkEnd w:id="0"/>
      <w:r w:rsidRPr="002935AC">
        <w:rPr>
          <w:sz w:val="26"/>
          <w:szCs w:val="26"/>
        </w:rPr>
        <w:t>ваний.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1.2. Настоящий Порядок включает: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порядок установления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порядок оценки применения обязательных требований.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35AC">
        <w:rPr>
          <w:b/>
          <w:sz w:val="26"/>
          <w:szCs w:val="26"/>
        </w:rPr>
        <w:t>2. Порядок установления обязательных требований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 xml:space="preserve">2.1. Администрация МО «Кужорское сельское поселение», уполномоченная в соответствии с Федеральным законом от 06.10.2003 №131-ФЗ «Об общих принципах организации местного самоуправления в Российской Федерации» на осуществление соответствующего вида муниципального контроля (далее – Администрация),  устанавливает обязательные требования, связанные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 с учетом принципов и условий, определенных статьями 4-10 Федерального закона от 31.07.2020  № 247-ФЗ «Об обязательных требованиях в Российской Федерации». 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35AC">
        <w:rPr>
          <w:b/>
          <w:sz w:val="26"/>
          <w:szCs w:val="26"/>
        </w:rPr>
        <w:t>3. Порядок оценки применения обязательных требований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3.2. Администрация проводит оценку применения обязательных требований в отношении правового акта, устанавливающего обязательные требования, по истечении 2 лет 6 месяцев с начала его действия.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3.3.   Источниками информации для оценки применения обязательных требований являются: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результаты мониторинга применения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результаты анализа осуществления муниципального контроля;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муниципальных нормативных правовых актах (далее – МНПА).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3.4. Информация, включаемая в доклад по оценке обязательных требований: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lastRenderedPageBreak/>
        <w:t>а) общая характеристика оцениваемых обязательных требований, содержащая: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цели введения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реквизиты МНПА, содержащего обязательное требование;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сведения о внесенных в МНПА изменениях (при наличии);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сведения о полномочиях разработчика МНПА на установление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период действия МНПА и его отдельных положений (при наличии);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б) результаты оценки применения обязательных требований, содержащие: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соблюдение принципов установления и оценки применения обязательных требований</w:t>
      </w:r>
      <w:bookmarkStart w:id="1" w:name="_Hlk106966341"/>
      <w:r w:rsidRPr="002935AC">
        <w:rPr>
          <w:sz w:val="26"/>
          <w:szCs w:val="26"/>
        </w:rPr>
        <w:t>, установленных Федеральным законом № 247-ФЗ</w:t>
      </w:r>
      <w:bookmarkEnd w:id="1"/>
      <w:r w:rsidRPr="002935AC">
        <w:rPr>
          <w:sz w:val="26"/>
          <w:szCs w:val="26"/>
        </w:rPr>
        <w:t>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в) выводы и предложения по итогам оценки применения обязательных требований, содержащие один из следующих выводов: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- о целесообразности дальнейшего применения обязательных требований без внесения изменений в МНПА;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б) о целесообразности дальнейшего применения обязательных требований с внесением изменений в МНПА;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lastRenderedPageBreak/>
        <w:t>б) наличие дублирующих и (или) аналогичных по содержанию обязательных требований в нескольких МНПА;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в) наличие в различных МНПА противоречащих друг другу обязательных требований;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3.6. На основании выводов доклада по оценке обязательных требований Администрация принимает одно из следующих решений: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а) о необходимости продления срока действия МНПА не более чем на три года;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правовой акт; 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01545" w:rsidRPr="002935AC" w:rsidRDefault="00B01545" w:rsidP="00B0154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35AC">
        <w:rPr>
          <w:sz w:val="26"/>
          <w:szCs w:val="26"/>
        </w:rPr>
        <w:t>3.7.  Информация о результатах оценки применения обязательных требований размещается на официальном сайте Администрации.</w:t>
      </w:r>
    </w:p>
    <w:p w:rsidR="00B01545" w:rsidRDefault="00B01545" w:rsidP="00B0154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01545" w:rsidRDefault="00B01545" w:rsidP="00B0154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01545" w:rsidRDefault="00B01545" w:rsidP="00B01545">
      <w:pPr>
        <w:rPr>
          <w:sz w:val="28"/>
          <w:szCs w:val="28"/>
        </w:rPr>
      </w:pPr>
    </w:p>
    <w:p w:rsidR="00B01545" w:rsidRDefault="00B01545">
      <w:pPr>
        <w:autoSpaceDE/>
        <w:autoSpaceDN/>
        <w:spacing w:after="160" w:line="259" w:lineRule="auto"/>
        <w:rPr>
          <w:sz w:val="16"/>
          <w:szCs w:val="16"/>
        </w:rPr>
      </w:pPr>
    </w:p>
    <w:p w:rsidR="00C27400" w:rsidRPr="00E45D20" w:rsidRDefault="00C27400" w:rsidP="00C27400">
      <w:pPr>
        <w:rPr>
          <w:sz w:val="16"/>
          <w:szCs w:val="16"/>
        </w:rPr>
      </w:pPr>
    </w:p>
    <w:sectPr w:rsidR="00C27400" w:rsidRPr="00E45D20" w:rsidSect="00E6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BC2"/>
    <w:multiLevelType w:val="hybridMultilevel"/>
    <w:tmpl w:val="9B9A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47D"/>
    <w:rsid w:val="000D7940"/>
    <w:rsid w:val="00114D2A"/>
    <w:rsid w:val="001E450B"/>
    <w:rsid w:val="002935AC"/>
    <w:rsid w:val="0047447D"/>
    <w:rsid w:val="005270A6"/>
    <w:rsid w:val="006928D9"/>
    <w:rsid w:val="00733942"/>
    <w:rsid w:val="00852991"/>
    <w:rsid w:val="009C5968"/>
    <w:rsid w:val="00B01545"/>
    <w:rsid w:val="00BB6435"/>
    <w:rsid w:val="00C27400"/>
    <w:rsid w:val="00E61702"/>
    <w:rsid w:val="00E6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740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27400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01545"/>
    <w:pPr>
      <w:autoSpaceDE/>
      <w:autoSpaceDN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935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yg.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17C-B22A-42CF-BF87-7FDB9508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2022-07-18T07:41:00Z</cp:lastPrinted>
  <dcterms:created xsi:type="dcterms:W3CDTF">2022-05-26T13:11:00Z</dcterms:created>
  <dcterms:modified xsi:type="dcterms:W3CDTF">2022-07-29T10:21:00Z</dcterms:modified>
</cp:coreProperties>
</file>