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B56E40">
        <w:rPr>
          <w:sz w:val="24"/>
          <w:szCs w:val="28"/>
        </w:rPr>
        <w:t>администрации МО «Кужорское сельское поселение»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B56E40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C7" w:rsidRDefault="00C97DC7" w:rsidP="00FA5B05">
      <w:r>
        <w:separator/>
      </w:r>
    </w:p>
  </w:endnote>
  <w:endnote w:type="continuationSeparator" w:id="1">
    <w:p w:rsidR="00C97DC7" w:rsidRDefault="00C97DC7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C7" w:rsidRDefault="00C97DC7" w:rsidP="00FA5B05">
      <w:r>
        <w:separator/>
      </w:r>
    </w:p>
  </w:footnote>
  <w:footnote w:type="continuationSeparator" w:id="1">
    <w:p w:rsidR="00C97DC7" w:rsidRDefault="00C97DC7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77A32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56E40"/>
    <w:rsid w:val="00B929F5"/>
    <w:rsid w:val="00C97DC7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9</cp:revision>
  <cp:lastPrinted>2013-12-30T09:55:00Z</cp:lastPrinted>
  <dcterms:created xsi:type="dcterms:W3CDTF">2013-12-27T10:10:00Z</dcterms:created>
  <dcterms:modified xsi:type="dcterms:W3CDTF">2019-11-11T07:41:00Z</dcterms:modified>
</cp:coreProperties>
</file>